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801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4"/>
        <w:gridCol w:w="1321"/>
        <w:gridCol w:w="1575"/>
        <w:gridCol w:w="1189"/>
        <w:gridCol w:w="2013"/>
      </w:tblGrid>
      <w:tr w14:paraId="71D6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1526" w:type="dxa"/>
            <w:vAlign w:val="center"/>
          </w:tcPr>
          <w:p w14:paraId="3F6BF0D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单位</w:t>
            </w:r>
          </w:p>
        </w:tc>
        <w:tc>
          <w:tcPr>
            <w:tcW w:w="2864" w:type="dxa"/>
          </w:tcPr>
          <w:p w14:paraId="23EE7CE9">
            <w:pPr>
              <w:jc w:val="center"/>
              <w:rPr>
                <w:sz w:val="28"/>
              </w:rPr>
            </w:pPr>
          </w:p>
        </w:tc>
        <w:tc>
          <w:tcPr>
            <w:tcW w:w="1321" w:type="dxa"/>
            <w:vAlign w:val="center"/>
          </w:tcPr>
          <w:p w14:paraId="6EBA09E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 w14:paraId="1164A451">
            <w:pPr>
              <w:jc w:val="center"/>
              <w:rPr>
                <w:sz w:val="28"/>
              </w:rPr>
            </w:pPr>
          </w:p>
        </w:tc>
        <w:tc>
          <w:tcPr>
            <w:tcW w:w="1189" w:type="dxa"/>
            <w:vAlign w:val="center"/>
          </w:tcPr>
          <w:p w14:paraId="0FA391A4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电话</w:t>
            </w:r>
          </w:p>
        </w:tc>
        <w:tc>
          <w:tcPr>
            <w:tcW w:w="2013" w:type="dxa"/>
          </w:tcPr>
          <w:p w14:paraId="3F12E5E5">
            <w:pPr>
              <w:jc w:val="center"/>
              <w:rPr>
                <w:sz w:val="28"/>
              </w:rPr>
            </w:pPr>
          </w:p>
        </w:tc>
      </w:tr>
      <w:tr w14:paraId="22E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1526" w:type="dxa"/>
            <w:vAlign w:val="center"/>
          </w:tcPr>
          <w:p w14:paraId="7F089379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公司简介</w:t>
            </w:r>
          </w:p>
        </w:tc>
        <w:tc>
          <w:tcPr>
            <w:tcW w:w="8962" w:type="dxa"/>
            <w:gridSpan w:val="5"/>
            <w:vAlign w:val="center"/>
          </w:tcPr>
          <w:p w14:paraId="3B625F5A">
            <w:pPr>
              <w:jc w:val="center"/>
              <w:rPr>
                <w:sz w:val="28"/>
              </w:rPr>
            </w:pPr>
          </w:p>
          <w:p w14:paraId="205FB089">
            <w:pPr>
              <w:jc w:val="center"/>
              <w:rPr>
                <w:sz w:val="28"/>
              </w:rPr>
            </w:pPr>
          </w:p>
          <w:p w14:paraId="6477AC3B">
            <w:pPr>
              <w:jc w:val="center"/>
              <w:rPr>
                <w:sz w:val="28"/>
              </w:rPr>
            </w:pPr>
          </w:p>
          <w:p w14:paraId="55E5451C">
            <w:pPr>
              <w:jc w:val="center"/>
              <w:rPr>
                <w:sz w:val="28"/>
              </w:rPr>
            </w:pPr>
          </w:p>
          <w:p w14:paraId="487CE8C4">
            <w:pPr>
              <w:jc w:val="center"/>
              <w:rPr>
                <w:sz w:val="28"/>
              </w:rPr>
            </w:pPr>
          </w:p>
          <w:p w14:paraId="48724629">
            <w:pPr>
              <w:jc w:val="center"/>
              <w:rPr>
                <w:sz w:val="28"/>
              </w:rPr>
            </w:pPr>
          </w:p>
          <w:p w14:paraId="0E170DD4">
            <w:pPr>
              <w:jc w:val="center"/>
              <w:rPr>
                <w:sz w:val="28"/>
              </w:rPr>
            </w:pPr>
          </w:p>
          <w:p w14:paraId="33141D68">
            <w:pPr>
              <w:jc w:val="center"/>
              <w:rPr>
                <w:sz w:val="28"/>
              </w:rPr>
            </w:pPr>
          </w:p>
        </w:tc>
      </w:tr>
      <w:tr w14:paraId="00F5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26" w:type="dxa"/>
            <w:vAlign w:val="center"/>
          </w:tcPr>
          <w:p w14:paraId="4C7D1C22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相关业绩</w:t>
            </w:r>
          </w:p>
        </w:tc>
        <w:tc>
          <w:tcPr>
            <w:tcW w:w="8962" w:type="dxa"/>
            <w:gridSpan w:val="5"/>
          </w:tcPr>
          <w:p w14:paraId="418AB5AC">
            <w:pPr>
              <w:jc w:val="center"/>
              <w:rPr>
                <w:sz w:val="28"/>
              </w:rPr>
            </w:pPr>
          </w:p>
          <w:p w14:paraId="068AC208">
            <w:pPr>
              <w:jc w:val="center"/>
              <w:rPr>
                <w:sz w:val="28"/>
              </w:rPr>
            </w:pPr>
          </w:p>
          <w:p w14:paraId="482F8803">
            <w:pPr>
              <w:jc w:val="center"/>
              <w:rPr>
                <w:sz w:val="28"/>
              </w:rPr>
            </w:pPr>
          </w:p>
          <w:p w14:paraId="320FD8B7">
            <w:pPr>
              <w:jc w:val="center"/>
              <w:rPr>
                <w:sz w:val="28"/>
              </w:rPr>
            </w:pPr>
          </w:p>
          <w:p w14:paraId="0590EDF4">
            <w:pPr>
              <w:jc w:val="center"/>
              <w:rPr>
                <w:sz w:val="28"/>
              </w:rPr>
            </w:pPr>
          </w:p>
          <w:p w14:paraId="07A46018">
            <w:pPr>
              <w:jc w:val="center"/>
              <w:rPr>
                <w:sz w:val="28"/>
              </w:rPr>
            </w:pPr>
          </w:p>
          <w:p w14:paraId="4E1610DC">
            <w:pPr>
              <w:jc w:val="center"/>
              <w:rPr>
                <w:sz w:val="28"/>
              </w:rPr>
            </w:pPr>
          </w:p>
          <w:p w14:paraId="08C899B2">
            <w:pPr>
              <w:jc w:val="center"/>
              <w:rPr>
                <w:sz w:val="28"/>
              </w:rPr>
            </w:pPr>
          </w:p>
          <w:p w14:paraId="5136615D">
            <w:pPr>
              <w:jc w:val="center"/>
              <w:rPr>
                <w:sz w:val="28"/>
              </w:rPr>
            </w:pPr>
          </w:p>
        </w:tc>
      </w:tr>
      <w:tr w14:paraId="05B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26" w:type="dxa"/>
            <w:vAlign w:val="center"/>
          </w:tcPr>
          <w:p w14:paraId="1A604621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备注</w:t>
            </w:r>
          </w:p>
        </w:tc>
        <w:tc>
          <w:tcPr>
            <w:tcW w:w="8962" w:type="dxa"/>
            <w:gridSpan w:val="5"/>
          </w:tcPr>
          <w:p w14:paraId="1000B7E3">
            <w:pPr>
              <w:jc w:val="center"/>
              <w:rPr>
                <w:sz w:val="28"/>
              </w:rPr>
            </w:pPr>
          </w:p>
        </w:tc>
      </w:tr>
    </w:tbl>
    <w:p w14:paraId="584AC314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-29845</wp:posOffset>
                </wp:positionH>
                <wp:positionV relativeFrom="paragraph">
                  <wp:posOffset>-923925</wp:posOffset>
                </wp:positionV>
                <wp:extent cx="7562850" cy="109251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2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5pt;margin-top:-72.75pt;height:860.25pt;width:595.5pt;mso-position-horizontal-relative:page;z-index:-251656192;v-text-anchor:middle;mso-width-relative:page;mso-height-relative:page;" fillcolor="#FFFFFF [3212]" filled="t" stroked="f" coordsize="21600,21600" o:gfxdata="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hfjhh9wAAAANAQAADwAAAAAAAAABACAAAAAiAAAAZHJzL2Rvd25y&#10;ZXYueG1sUEsBAhQAFAAAAAgAh07iQMSXPwZsAgAAzQ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-523875</wp:posOffset>
                </wp:positionV>
                <wp:extent cx="2415540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FEF1">
                            <w:pPr>
                              <w:rPr>
                                <w:b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60"/>
                                <w:lang w:val="en-US" w:eastAsia="zh-CN"/>
                              </w:rPr>
                              <w:t>咨询会</w:t>
                            </w:r>
                            <w:r>
                              <w:rPr>
                                <w:b/>
                                <w:sz w:val="56"/>
                                <w:szCs w:val="6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45pt;margin-top:-41.25pt;height:48pt;width:190.2pt;z-index:251659264;mso-width-relative:page;mso-height-relative:page;" filled="f" stroked="f" coordsize="21600,21600" o:gfxdata="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fyERtsAAAAKAQAADwAAAAAAAAABACAAAAAi&#10;AAAAZHJzL2Rvd25yZXYueG1sUEsBAhQAFAAAAAgAh07iQL2IruZAAgAAdA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02FEF1">
                      <w:pPr>
                        <w:rPr>
                          <w:b/>
                          <w:sz w:val="56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60"/>
                          <w:lang w:val="en-US" w:eastAsia="zh-CN"/>
                        </w:rPr>
                        <w:t>咨询会</w:t>
                      </w:r>
                      <w:r>
                        <w:rPr>
                          <w:b/>
                          <w:sz w:val="56"/>
                          <w:szCs w:val="60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6DC78FBA">
      <w:pPr>
        <w:rPr>
          <w:rFonts w:hint="eastAsia" w:ascii="汉仪楷体简" w:hAnsi="汉仪楷体简" w:eastAsia="汉仪楷体简" w:cs="汉仪楷体简"/>
          <w:kern w:val="0"/>
          <w:sz w:val="32"/>
          <w:szCs w:val="32"/>
          <w:lang w:val="en-US" w:eastAsia="zh-CN" w:bidi="ar-SA"/>
        </w:rPr>
      </w:pPr>
    </w:p>
    <w:p w14:paraId="48F06243"/>
    <w:sectPr>
      <w:pgSz w:w="11906" w:h="16838"/>
      <w:pgMar w:top="1440" w:right="1800" w:bottom="28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魏碑简">
    <w:altName w:val="MS UI Gothic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汉仪楷体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7530"/>
    <w:rsid w:val="4D73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3">
    <w:name w:val="Block Text"/>
    <w:basedOn w:val="1"/>
    <w:qFormat/>
    <w:uiPriority w:val="6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首行缩进 21"/>
    <w:basedOn w:val="9"/>
    <w:next w:val="11"/>
    <w:qFormat/>
    <w:uiPriority w:val="99"/>
    <w:pPr>
      <w:spacing w:line="360" w:lineRule="auto"/>
      <w:ind w:firstLine="420"/>
    </w:pPr>
    <w:rPr>
      <w:rFonts w:ascii="宋体" w:hAnsi="宋体"/>
    </w:rPr>
  </w:style>
  <w:style w:type="paragraph" w:customStyle="1" w:styleId="9">
    <w:name w:val="正文文本缩进1"/>
    <w:basedOn w:val="1"/>
    <w:next w:val="10"/>
    <w:qFormat/>
    <w:uiPriority w:val="0"/>
    <w:pPr>
      <w:ind w:firstLine="645"/>
    </w:pPr>
    <w:rPr>
      <w:rFonts w:ascii="楷体_GB2312" w:eastAsia="楷体_GB2312"/>
      <w:sz w:val="32"/>
    </w:rPr>
  </w:style>
  <w:style w:type="paragraph" w:customStyle="1" w:styleId="10">
    <w:name w:val="寄信人地址1"/>
    <w:basedOn w:val="1"/>
    <w:unhideWhenUsed/>
    <w:qFormat/>
    <w:uiPriority w:val="99"/>
    <w:rPr>
      <w:rFonts w:ascii="Arial" w:hAnsi="Arial"/>
    </w:rPr>
  </w:style>
  <w:style w:type="paragraph" w:customStyle="1" w:styleId="11">
    <w:name w:val="正文缩进1"/>
    <w:basedOn w:val="1"/>
    <w:qFormat/>
    <w:uiPriority w:val="0"/>
    <w:pPr>
      <w:ind w:firstLine="4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2026-03-10T09:33:00Z</dcterms:created>
  <dc:creator>10086</dc:creator>
  <cp:lastModifiedBy>10086</cp:lastModifiedBy>
  <dcterms:modified xsi:type="dcterms:W3CDTF">2026-03-10T09:34:51Z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AB0BB80E702744C2A6AF380A053658FD_11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